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3C5F5A" w:rsidRPr="003C5F5A">
        <w:rPr>
          <w:rFonts w:ascii="Arial" w:hAnsi="Arial" w:cs="Arial"/>
          <w:b/>
          <w:color w:val="000000"/>
          <w:lang w:val="en-GB" w:eastAsia="zh-TW"/>
        </w:rPr>
        <w:t>Provision of Design and Construction Services for ASTRI’s Office at 1/F, Photonics Centre in HKSTP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(Ref. TN2017/00</w:t>
      </w:r>
      <w:r w:rsidR="003C5F5A">
        <w:rPr>
          <w:rFonts w:ascii="Arial" w:hAnsi="Arial" w:cs="Arial"/>
          <w:b/>
          <w:color w:val="000000"/>
          <w:lang w:val="en-GB" w:eastAsia="zh-TW"/>
        </w:rPr>
        <w:t>6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6A2248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6A2248">
              <w:rPr>
                <w:b/>
                <w:sz w:val="20"/>
                <w:szCs w:val="20"/>
                <w:u w:val="single"/>
                <w:lang w:eastAsia="zh-HK"/>
              </w:rPr>
              <w:t>08</w:t>
            </w:r>
            <w:bookmarkStart w:id="0" w:name="_GoBack"/>
            <w:bookmarkEnd w:id="0"/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3C5F5A">
              <w:rPr>
                <w:b/>
                <w:sz w:val="20"/>
                <w:szCs w:val="20"/>
                <w:u w:val="single"/>
                <w:lang w:eastAsia="zh-HK"/>
              </w:rPr>
              <w:t>Jan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</w:t>
            </w:r>
            <w:r w:rsidR="003C5F5A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."/>
  <w:listSeparator w:val=","/>
  <w14:docId w14:val="4EDA2051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793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13</cp:revision>
  <cp:lastPrinted>2015-01-30T08:05:00Z</cp:lastPrinted>
  <dcterms:created xsi:type="dcterms:W3CDTF">2016-06-14T03:20:00Z</dcterms:created>
  <dcterms:modified xsi:type="dcterms:W3CDTF">2017-12-07T09:46:00Z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